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D28" w:rsidRDefault="001B0F6C" w:rsidP="001B0F6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Introductions &amp; Conclusions</w:t>
      </w:r>
    </w:p>
    <w:p w:rsidR="001B0F6C" w:rsidRPr="001B0F6C" w:rsidRDefault="001B0F6C" w:rsidP="001B0F6C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Introduction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08"/>
        <w:gridCol w:w="5508"/>
      </w:tblGrid>
      <w:tr w:rsidR="001B0F6C" w:rsidTr="001B0F6C">
        <w:tc>
          <w:tcPr>
            <w:tcW w:w="2500" w:type="pct"/>
          </w:tcPr>
          <w:p w:rsidR="001B0F6C" w:rsidRDefault="001B0F6C" w:rsidP="001B0F6C">
            <w:pPr>
              <w:pStyle w:val="Default"/>
            </w:pPr>
          </w:p>
          <w:p w:rsidR="001B0F6C" w:rsidRDefault="001B0F6C" w:rsidP="001B0F6C">
            <w:pPr>
              <w:pStyle w:val="Default"/>
            </w:pPr>
            <w:r>
              <w:t>Start by doing one of the following things:</w:t>
            </w:r>
          </w:p>
          <w:p w:rsidR="001B0F6C" w:rsidRDefault="001B0F6C" w:rsidP="001B0F6C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292"/>
            </w:tblGrid>
            <w:tr w:rsidR="001B0F6C">
              <w:trPr>
                <w:trHeight w:val="2731"/>
              </w:trPr>
              <w:tc>
                <w:tcPr>
                  <w:tcW w:w="0" w:type="auto"/>
                </w:tcPr>
                <w:p w:rsidR="001B0F6C" w:rsidRDefault="001B0F6C" w:rsidP="001B0F6C">
                  <w:pPr>
                    <w:pStyle w:val="Default"/>
                    <w:numPr>
                      <w:ilvl w:val="0"/>
                      <w:numId w:val="1"/>
                    </w:numPr>
                  </w:pPr>
                  <w:r>
                    <w:t xml:space="preserve">Provide background </w:t>
                  </w:r>
                </w:p>
                <w:p w:rsidR="001B0F6C" w:rsidRDefault="001B0F6C" w:rsidP="001B0F6C">
                  <w:pPr>
                    <w:pStyle w:val="Default"/>
                    <w:numPr>
                      <w:ilvl w:val="0"/>
                      <w:numId w:val="1"/>
                    </w:numPr>
                  </w:pPr>
                  <w:r>
                    <w:t xml:space="preserve">Ask a question </w:t>
                  </w:r>
                </w:p>
                <w:p w:rsidR="001B0F6C" w:rsidRDefault="001B0F6C" w:rsidP="001B0F6C">
                  <w:pPr>
                    <w:pStyle w:val="Default"/>
                    <w:numPr>
                      <w:ilvl w:val="0"/>
                      <w:numId w:val="1"/>
                    </w:numPr>
                  </w:pPr>
                  <w:r>
                    <w:t xml:space="preserve">Relate an interesting story </w:t>
                  </w:r>
                </w:p>
                <w:p w:rsidR="001B0F6C" w:rsidRDefault="001B0F6C" w:rsidP="001B0F6C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Use a vivid quotation </w:t>
                  </w:r>
                </w:p>
                <w:p w:rsidR="001B0F6C" w:rsidRDefault="001B0F6C" w:rsidP="001B0F6C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Offer a surprising statistic </w:t>
                  </w:r>
                </w:p>
                <w:p w:rsidR="001B0F6C" w:rsidRDefault="001B0F6C" w:rsidP="001B0F6C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Outline a problem or dilemma </w:t>
                  </w:r>
                </w:p>
                <w:p w:rsidR="001B0F6C" w:rsidRDefault="001B0F6C" w:rsidP="001B0F6C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Define a word central to your subject </w:t>
                  </w:r>
                </w:p>
                <w:p w:rsidR="001B0F6C" w:rsidRDefault="001B0F6C" w:rsidP="001B0F6C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Start with a general point and get more specific </w:t>
                  </w:r>
                </w:p>
                <w:p w:rsidR="001B0F6C" w:rsidRDefault="001B0F6C" w:rsidP="001B0F6C">
                  <w:pPr>
                    <w:pStyle w:val="Default"/>
                    <w:numPr>
                      <w:ilvl w:val="0"/>
                      <w:numId w:val="1"/>
                    </w:num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Challenge a commonly held idea </w:t>
                  </w:r>
                </w:p>
                <w:p w:rsidR="001B0F6C" w:rsidRDefault="001B0F6C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1B0F6C" w:rsidRDefault="001B0F6C" w:rsidP="001B0F6C">
            <w:pPr>
              <w:rPr>
                <w:sz w:val="24"/>
                <w:szCs w:val="40"/>
              </w:rPr>
            </w:pPr>
          </w:p>
        </w:tc>
        <w:tc>
          <w:tcPr>
            <w:tcW w:w="2500" w:type="pct"/>
          </w:tcPr>
          <w:p w:rsidR="001B0F6C" w:rsidRDefault="001B0F6C" w:rsidP="001B0F6C">
            <w:pPr>
              <w:rPr>
                <w:sz w:val="24"/>
                <w:szCs w:val="40"/>
              </w:rPr>
            </w:pPr>
          </w:p>
        </w:tc>
      </w:tr>
      <w:tr w:rsidR="001B0F6C" w:rsidTr="001B0F6C">
        <w:tc>
          <w:tcPr>
            <w:tcW w:w="2500" w:type="pct"/>
          </w:tcPr>
          <w:p w:rsidR="001B0F6C" w:rsidRPr="001B0F6C" w:rsidRDefault="001B0F6C" w:rsidP="001B0F6C">
            <w:pPr>
              <w:rPr>
                <w:sz w:val="24"/>
                <w:szCs w:val="40"/>
              </w:rPr>
            </w:pPr>
          </w:p>
          <w:p w:rsidR="001B0F6C" w:rsidRDefault="001B0F6C" w:rsidP="001B0F6C">
            <w:pPr>
              <w:rPr>
                <w:sz w:val="24"/>
                <w:szCs w:val="40"/>
              </w:rPr>
            </w:pPr>
            <w:r w:rsidRPr="001B0F6C">
              <w:rPr>
                <w:sz w:val="24"/>
                <w:szCs w:val="40"/>
              </w:rPr>
              <w:t>Sum up your</w:t>
            </w:r>
            <w:r>
              <w:rPr>
                <w:sz w:val="24"/>
                <w:szCs w:val="40"/>
              </w:rPr>
              <w:t xml:space="preserve"> </w:t>
            </w:r>
            <w:r w:rsidRPr="001B0F6C">
              <w:rPr>
                <w:sz w:val="24"/>
                <w:szCs w:val="40"/>
              </w:rPr>
              <w:t>overall answer to the question</w:t>
            </w:r>
            <w:r w:rsidR="00C27A9C">
              <w:rPr>
                <w:sz w:val="24"/>
                <w:szCs w:val="40"/>
              </w:rPr>
              <w:t xml:space="preserve"> </w:t>
            </w:r>
            <w:r w:rsidR="00C27A9C" w:rsidRPr="001B0F6C">
              <w:rPr>
                <w:sz w:val="24"/>
                <w:szCs w:val="40"/>
              </w:rPr>
              <w:t>in one or two statements</w:t>
            </w:r>
            <w:r>
              <w:rPr>
                <w:sz w:val="24"/>
                <w:szCs w:val="40"/>
              </w:rPr>
              <w:t xml:space="preserve"> or provide a brief summary of your statement.</w:t>
            </w:r>
          </w:p>
          <w:p w:rsidR="001B0F6C" w:rsidRDefault="001B0F6C" w:rsidP="001B0F6C">
            <w:pPr>
              <w:rPr>
                <w:sz w:val="24"/>
                <w:szCs w:val="40"/>
              </w:rPr>
            </w:pPr>
          </w:p>
        </w:tc>
        <w:tc>
          <w:tcPr>
            <w:tcW w:w="2500" w:type="pct"/>
          </w:tcPr>
          <w:p w:rsidR="001B0F6C" w:rsidRDefault="001B0F6C" w:rsidP="001B0F6C">
            <w:pPr>
              <w:rPr>
                <w:sz w:val="24"/>
                <w:szCs w:val="40"/>
              </w:rPr>
            </w:pPr>
          </w:p>
        </w:tc>
      </w:tr>
      <w:tr w:rsidR="001B0F6C" w:rsidTr="001B0F6C">
        <w:tc>
          <w:tcPr>
            <w:tcW w:w="2500" w:type="pct"/>
          </w:tcPr>
          <w:p w:rsidR="001B0F6C" w:rsidRDefault="001B0F6C" w:rsidP="001B0F6C">
            <w:pPr>
              <w:rPr>
                <w:sz w:val="24"/>
                <w:szCs w:val="40"/>
              </w:rPr>
            </w:pPr>
          </w:p>
          <w:p w:rsidR="001B0F6C" w:rsidRDefault="001B0F6C" w:rsidP="001B0F6C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State your thesis.</w:t>
            </w:r>
          </w:p>
          <w:p w:rsidR="001B0F6C" w:rsidRDefault="001B0F6C" w:rsidP="001B0F6C">
            <w:pPr>
              <w:rPr>
                <w:sz w:val="24"/>
                <w:szCs w:val="40"/>
              </w:rPr>
            </w:pPr>
          </w:p>
        </w:tc>
        <w:tc>
          <w:tcPr>
            <w:tcW w:w="2500" w:type="pct"/>
          </w:tcPr>
          <w:p w:rsidR="001B0F6C" w:rsidRDefault="001B0F6C" w:rsidP="001B0F6C">
            <w:pPr>
              <w:rPr>
                <w:sz w:val="24"/>
                <w:szCs w:val="40"/>
              </w:rPr>
            </w:pPr>
          </w:p>
        </w:tc>
      </w:tr>
    </w:tbl>
    <w:p w:rsidR="001B0F6C" w:rsidRDefault="001B0F6C" w:rsidP="001B0F6C">
      <w:pPr>
        <w:rPr>
          <w:sz w:val="24"/>
          <w:szCs w:val="40"/>
        </w:rPr>
      </w:pPr>
    </w:p>
    <w:p w:rsidR="001B0F6C" w:rsidRDefault="001B0F6C" w:rsidP="001B0F6C">
      <w:pPr>
        <w:rPr>
          <w:sz w:val="24"/>
          <w:szCs w:val="40"/>
          <w:u w:val="single"/>
        </w:rPr>
      </w:pPr>
      <w:r>
        <w:rPr>
          <w:b/>
          <w:sz w:val="24"/>
          <w:szCs w:val="40"/>
          <w:u w:val="single"/>
        </w:rPr>
        <w:t>Conclusion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1B0F6C" w:rsidTr="001B0F6C">
        <w:tc>
          <w:tcPr>
            <w:tcW w:w="5508" w:type="dxa"/>
          </w:tcPr>
          <w:p w:rsidR="001B0F6C" w:rsidRPr="001B0F6C" w:rsidRDefault="001B0F6C" w:rsidP="001B0F6C">
            <w:pPr>
              <w:rPr>
                <w:sz w:val="24"/>
                <w:szCs w:val="40"/>
                <w:u w:val="single"/>
              </w:rPr>
            </w:pPr>
          </w:p>
          <w:p w:rsidR="001B0F6C" w:rsidRDefault="00C27A9C" w:rsidP="001B0F6C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Restate you thesis, but try to say it a little differently.</w:t>
            </w:r>
          </w:p>
          <w:p w:rsidR="001B0F6C" w:rsidRDefault="001B0F6C" w:rsidP="001B0F6C">
            <w:pPr>
              <w:rPr>
                <w:sz w:val="24"/>
                <w:szCs w:val="40"/>
                <w:u w:val="single"/>
              </w:rPr>
            </w:pPr>
          </w:p>
        </w:tc>
        <w:tc>
          <w:tcPr>
            <w:tcW w:w="5508" w:type="dxa"/>
          </w:tcPr>
          <w:p w:rsidR="001B0F6C" w:rsidRDefault="001B0F6C" w:rsidP="001B0F6C">
            <w:pPr>
              <w:rPr>
                <w:sz w:val="24"/>
                <w:szCs w:val="40"/>
                <w:u w:val="single"/>
              </w:rPr>
            </w:pPr>
          </w:p>
        </w:tc>
      </w:tr>
      <w:tr w:rsidR="001B0F6C" w:rsidTr="001B0F6C">
        <w:tc>
          <w:tcPr>
            <w:tcW w:w="5508" w:type="dxa"/>
          </w:tcPr>
          <w:p w:rsidR="001B0F6C" w:rsidRPr="001B0F6C" w:rsidRDefault="001B0F6C" w:rsidP="001B0F6C">
            <w:pPr>
              <w:rPr>
                <w:sz w:val="24"/>
                <w:szCs w:val="40"/>
                <w:u w:val="single"/>
              </w:rPr>
            </w:pPr>
          </w:p>
          <w:p w:rsidR="001B0F6C" w:rsidRPr="003F0CA6" w:rsidRDefault="001B0F6C" w:rsidP="001B0F6C">
            <w:pPr>
              <w:rPr>
                <w:dstrike/>
                <w:sz w:val="24"/>
                <w:szCs w:val="40"/>
              </w:rPr>
            </w:pPr>
            <w:r w:rsidRPr="001B0F6C">
              <w:rPr>
                <w:sz w:val="24"/>
                <w:szCs w:val="40"/>
              </w:rPr>
              <w:t xml:space="preserve">Restate the main points you provided in the body of the paper </w:t>
            </w:r>
            <w:r w:rsidRPr="003F0CA6">
              <w:rPr>
                <w:dstrike/>
                <w:sz w:val="24"/>
                <w:szCs w:val="40"/>
              </w:rPr>
              <w:t xml:space="preserve">- evaluate how and to what extent the evidence you presented supported that </w:t>
            </w:r>
          </w:p>
          <w:p w:rsidR="001B0F6C" w:rsidRPr="003F0CA6" w:rsidRDefault="001B0F6C" w:rsidP="001B0F6C">
            <w:pPr>
              <w:rPr>
                <w:dstrike/>
                <w:sz w:val="24"/>
                <w:szCs w:val="40"/>
              </w:rPr>
            </w:pPr>
            <w:r w:rsidRPr="003F0CA6">
              <w:rPr>
                <w:dstrike/>
                <w:sz w:val="24"/>
                <w:szCs w:val="40"/>
              </w:rPr>
              <w:t>Statement.</w:t>
            </w:r>
          </w:p>
          <w:p w:rsidR="001B0F6C" w:rsidRDefault="001B0F6C" w:rsidP="001B0F6C">
            <w:pPr>
              <w:rPr>
                <w:sz w:val="24"/>
                <w:szCs w:val="40"/>
                <w:u w:val="single"/>
              </w:rPr>
            </w:pPr>
          </w:p>
        </w:tc>
        <w:tc>
          <w:tcPr>
            <w:tcW w:w="5508" w:type="dxa"/>
          </w:tcPr>
          <w:p w:rsidR="001B0F6C" w:rsidRDefault="001B0F6C" w:rsidP="001B0F6C">
            <w:pPr>
              <w:rPr>
                <w:sz w:val="24"/>
                <w:szCs w:val="40"/>
                <w:u w:val="single"/>
              </w:rPr>
            </w:pPr>
          </w:p>
        </w:tc>
      </w:tr>
      <w:tr w:rsidR="001B0F6C" w:rsidTr="001B0F6C">
        <w:tc>
          <w:tcPr>
            <w:tcW w:w="5508" w:type="dxa"/>
          </w:tcPr>
          <w:p w:rsidR="001B0F6C" w:rsidRDefault="001B0F6C" w:rsidP="001B0F6C">
            <w:pPr>
              <w:rPr>
                <w:sz w:val="24"/>
                <w:szCs w:val="40"/>
                <w:u w:val="single"/>
              </w:rPr>
            </w:pPr>
          </w:p>
          <w:p w:rsidR="001B0F6C" w:rsidRDefault="003F0CA6" w:rsidP="001B0F6C">
            <w:pPr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Use a good strategy.</w:t>
            </w:r>
            <w:bookmarkStart w:id="0" w:name="_GoBack"/>
            <w:bookmarkEnd w:id="0"/>
          </w:p>
          <w:p w:rsidR="001B0F6C" w:rsidRDefault="001B0F6C" w:rsidP="001B0F6C">
            <w:pPr>
              <w:rPr>
                <w:sz w:val="24"/>
                <w:szCs w:val="40"/>
                <w:u w:val="single"/>
              </w:rPr>
            </w:pPr>
          </w:p>
        </w:tc>
        <w:tc>
          <w:tcPr>
            <w:tcW w:w="5508" w:type="dxa"/>
          </w:tcPr>
          <w:p w:rsidR="001B0F6C" w:rsidRDefault="001B0F6C" w:rsidP="001B0F6C">
            <w:pPr>
              <w:rPr>
                <w:sz w:val="24"/>
                <w:szCs w:val="40"/>
                <w:u w:val="single"/>
              </w:rPr>
            </w:pPr>
          </w:p>
        </w:tc>
      </w:tr>
    </w:tbl>
    <w:p w:rsidR="001B0F6C" w:rsidRPr="001B0F6C" w:rsidRDefault="001B0F6C" w:rsidP="001B0F6C">
      <w:pPr>
        <w:rPr>
          <w:sz w:val="24"/>
          <w:szCs w:val="40"/>
          <w:u w:val="single"/>
        </w:rPr>
      </w:pPr>
    </w:p>
    <w:sectPr w:rsidR="001B0F6C" w:rsidRPr="001B0F6C" w:rsidSect="001B0F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A696D"/>
    <w:multiLevelType w:val="hybridMultilevel"/>
    <w:tmpl w:val="9D6E0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B0F6C"/>
    <w:rsid w:val="001B0F6C"/>
    <w:rsid w:val="00205B61"/>
    <w:rsid w:val="003F0CA6"/>
    <w:rsid w:val="00A36D28"/>
    <w:rsid w:val="00C2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D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0F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Coldwater Community Schools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</dc:creator>
  <cp:keywords/>
  <dc:description/>
  <cp:lastModifiedBy>Teacher</cp:lastModifiedBy>
  <cp:revision>3</cp:revision>
  <dcterms:created xsi:type="dcterms:W3CDTF">2012-01-17T18:50:00Z</dcterms:created>
  <dcterms:modified xsi:type="dcterms:W3CDTF">2013-02-12T14:48:00Z</dcterms:modified>
</cp:coreProperties>
</file>